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52" w:rsidRDefault="00A47773" w:rsidP="009D6EB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47773">
        <w:rPr>
          <w:rFonts w:ascii="Times New Roman" w:hAnsi="Times New Roman"/>
          <w:b/>
          <w:sz w:val="28"/>
          <w:szCs w:val="28"/>
        </w:rPr>
        <w:t>ФИНАНСОВО</w:t>
      </w:r>
      <w:r>
        <w:rPr>
          <w:rFonts w:ascii="Times New Roman" w:hAnsi="Times New Roman"/>
          <w:b/>
          <w:sz w:val="28"/>
          <w:szCs w:val="28"/>
        </w:rPr>
        <w:t>-</w:t>
      </w:r>
      <w:r w:rsidRPr="00A47773">
        <w:rPr>
          <w:rFonts w:ascii="Times New Roman" w:hAnsi="Times New Roman"/>
          <w:b/>
          <w:sz w:val="28"/>
          <w:szCs w:val="28"/>
        </w:rPr>
        <w:t>ЭКОНОМИЧЕСКОЕ ОБОСНОВАНИЕ</w:t>
      </w:r>
    </w:p>
    <w:p w:rsidR="00D02D52" w:rsidRDefault="00D02D52" w:rsidP="007F7239">
      <w:pPr>
        <w:pStyle w:val="ConsPlusTitle"/>
        <w:widowControl/>
        <w:ind w:firstLine="567"/>
        <w:jc w:val="center"/>
        <w:rPr>
          <w:sz w:val="28"/>
          <w:szCs w:val="28"/>
        </w:rPr>
      </w:pPr>
      <w:r w:rsidRPr="00CF32C3">
        <w:rPr>
          <w:sz w:val="28"/>
          <w:szCs w:val="28"/>
        </w:rPr>
        <w:t>к проекту федерального закона «</w:t>
      </w:r>
      <w:r w:rsidR="007F7239" w:rsidRPr="007F7239">
        <w:rPr>
          <w:sz w:val="28"/>
          <w:szCs w:val="28"/>
        </w:rPr>
        <w:t>О внесении изменения статью 218 части второй Налогового кодекса Российской Федерации</w:t>
      </w:r>
      <w:r w:rsidR="007F7239">
        <w:rPr>
          <w:sz w:val="28"/>
          <w:szCs w:val="28"/>
        </w:rPr>
        <w:t>»</w:t>
      </w:r>
    </w:p>
    <w:p w:rsidR="007F7239" w:rsidRPr="00AB10FC" w:rsidRDefault="007F7239" w:rsidP="007F7239">
      <w:pPr>
        <w:pStyle w:val="ConsPlusTitle"/>
        <w:widowControl/>
        <w:ind w:firstLine="567"/>
        <w:jc w:val="center"/>
        <w:rPr>
          <w:sz w:val="28"/>
          <w:szCs w:val="28"/>
        </w:rPr>
      </w:pPr>
    </w:p>
    <w:p w:rsidR="000D7B11" w:rsidRPr="00A028B5" w:rsidRDefault="000D7B11" w:rsidP="00A028B5">
      <w:pPr>
        <w:pStyle w:val="ConsPlusNormal"/>
        <w:ind w:firstLine="709"/>
        <w:jc w:val="both"/>
      </w:pPr>
      <w:r w:rsidRPr="00A028B5">
        <w:t>По данным Федеральной налоговой службы общее число лиц, получивших налоговый вычет</w:t>
      </w:r>
      <w:r w:rsidR="00405E9A" w:rsidRPr="00A028B5">
        <w:t xml:space="preserve"> в</w:t>
      </w:r>
      <w:r w:rsidRPr="00A028B5">
        <w:t xml:space="preserve"> соответствии с подпунктом 1 пункта 1 статьи 218 части второй Налогового кодекса Российской Федерации, в 2020 году составило  28</w:t>
      </w:r>
      <w:r w:rsidR="00270D67">
        <w:t xml:space="preserve"> </w:t>
      </w:r>
      <w:r w:rsidRPr="00A028B5">
        <w:t>694 человек, сумма вычетов-885</w:t>
      </w:r>
      <w:r w:rsidR="004F1236" w:rsidRPr="004F1236">
        <w:t xml:space="preserve"> </w:t>
      </w:r>
      <w:r w:rsidR="004F1236">
        <w:t xml:space="preserve">млн. </w:t>
      </w:r>
      <w:r w:rsidRPr="00A028B5">
        <w:t>руб., выпадающая сумма налогов – 115</w:t>
      </w:r>
      <w:r w:rsidR="004F1236">
        <w:t xml:space="preserve"> млн. </w:t>
      </w:r>
      <w:r w:rsidRPr="00A028B5">
        <w:t>руб.</w:t>
      </w:r>
      <w:r w:rsidRPr="00A028B5">
        <w:rPr>
          <w:b/>
        </w:rPr>
        <w:t xml:space="preserve"> </w:t>
      </w:r>
    </w:p>
    <w:p w:rsidR="00D51355" w:rsidRPr="00A028B5" w:rsidRDefault="000D7B11" w:rsidP="00A028B5">
      <w:pPr>
        <w:spacing w:after="0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A028B5">
        <w:rPr>
          <w:rFonts w:ascii="Times New Roman" w:eastAsiaTheme="minorEastAsia" w:hAnsi="Times New Roman"/>
          <w:sz w:val="28"/>
          <w:szCs w:val="28"/>
        </w:rPr>
        <w:t>Необходимо отметить, что стандартный налоговый вычет касается только работающих граждан и предполагает в силу в</w:t>
      </w:r>
      <w:r w:rsidR="00D51355" w:rsidRPr="00A028B5">
        <w:rPr>
          <w:rFonts w:ascii="Times New Roman" w:eastAsiaTheme="minorEastAsia" w:hAnsi="Times New Roman"/>
          <w:sz w:val="28"/>
          <w:szCs w:val="28"/>
        </w:rPr>
        <w:t>озраста их ежегодное уменьшение</w:t>
      </w:r>
      <w:r w:rsidRPr="00A028B5">
        <w:rPr>
          <w:rFonts w:ascii="Times New Roman" w:eastAsiaTheme="minorEastAsia" w:hAnsi="Times New Roman"/>
          <w:sz w:val="28"/>
          <w:szCs w:val="28"/>
        </w:rPr>
        <w:t>.</w:t>
      </w:r>
      <w:r w:rsidR="00D51355" w:rsidRPr="00A028B5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0D7B11" w:rsidRPr="00A028B5" w:rsidRDefault="00D51355" w:rsidP="00A028B5">
      <w:pPr>
        <w:spacing w:after="0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A028B5">
        <w:rPr>
          <w:rFonts w:ascii="Times New Roman" w:eastAsiaTheme="minorEastAsia" w:hAnsi="Times New Roman"/>
          <w:sz w:val="28"/>
          <w:szCs w:val="28"/>
        </w:rPr>
        <w:t xml:space="preserve">Так, </w:t>
      </w:r>
      <w:r w:rsidR="004F1236">
        <w:rPr>
          <w:rFonts w:ascii="Times New Roman" w:eastAsiaTheme="minorEastAsia" w:hAnsi="Times New Roman"/>
          <w:sz w:val="28"/>
          <w:szCs w:val="28"/>
        </w:rPr>
        <w:t xml:space="preserve">по состоянию на 31 декабря 2020 года </w:t>
      </w:r>
      <w:r w:rsidRPr="00A028B5">
        <w:rPr>
          <w:rFonts w:ascii="Times New Roman" w:eastAsiaTheme="minorEastAsia" w:hAnsi="Times New Roman"/>
          <w:sz w:val="28"/>
          <w:szCs w:val="28"/>
        </w:rPr>
        <w:t>с 201</w:t>
      </w:r>
      <w:r w:rsidR="00F946DA">
        <w:rPr>
          <w:rFonts w:ascii="Times New Roman" w:eastAsiaTheme="minorEastAsia" w:hAnsi="Times New Roman"/>
          <w:sz w:val="28"/>
          <w:szCs w:val="28"/>
        </w:rPr>
        <w:t>8</w:t>
      </w:r>
      <w:r w:rsidRPr="00A028B5">
        <w:rPr>
          <w:rFonts w:ascii="Times New Roman" w:eastAsiaTheme="minorEastAsia" w:hAnsi="Times New Roman"/>
          <w:sz w:val="28"/>
          <w:szCs w:val="28"/>
        </w:rPr>
        <w:t xml:space="preserve"> года выпадающая сумма налога сократилась на </w:t>
      </w:r>
      <w:r w:rsidR="00A028B5">
        <w:rPr>
          <w:rFonts w:ascii="Times New Roman" w:eastAsiaTheme="minorEastAsia" w:hAnsi="Times New Roman"/>
          <w:sz w:val="28"/>
          <w:szCs w:val="28"/>
        </w:rPr>
        <w:t>25</w:t>
      </w:r>
      <w:r w:rsidRPr="00A028B5">
        <w:rPr>
          <w:rFonts w:ascii="Times New Roman" w:eastAsiaTheme="minorEastAsia" w:hAnsi="Times New Roman"/>
          <w:sz w:val="28"/>
          <w:szCs w:val="28"/>
        </w:rPr>
        <w:t xml:space="preserve"> %</w:t>
      </w:r>
      <w:r w:rsidR="00F946DA">
        <w:rPr>
          <w:rFonts w:ascii="Times New Roman" w:eastAsiaTheme="minorEastAsia" w:hAnsi="Times New Roman"/>
          <w:sz w:val="28"/>
          <w:szCs w:val="28"/>
        </w:rPr>
        <w:t xml:space="preserve">, с 2019 по 2020  годы разница в сторону уменьшения составила 11%. </w:t>
      </w:r>
      <w:r w:rsidRPr="00A028B5">
        <w:rPr>
          <w:rFonts w:ascii="Times New Roman" w:eastAsiaTheme="minorEastAsia" w:hAnsi="Times New Roman"/>
          <w:sz w:val="28"/>
          <w:szCs w:val="28"/>
        </w:rPr>
        <w:t xml:space="preserve"> В 2017 году данная сумма составляла 15</w:t>
      </w:r>
      <w:r w:rsidR="00BF36FC">
        <w:rPr>
          <w:rFonts w:ascii="Times New Roman" w:eastAsiaTheme="minorEastAsia" w:hAnsi="Times New Roman"/>
          <w:sz w:val="28"/>
          <w:szCs w:val="28"/>
        </w:rPr>
        <w:t>3</w:t>
      </w:r>
      <w:r w:rsidR="004F1236">
        <w:rPr>
          <w:rFonts w:ascii="Times New Roman" w:eastAsiaTheme="minorEastAsia" w:hAnsi="Times New Roman"/>
          <w:sz w:val="28"/>
          <w:szCs w:val="28"/>
        </w:rPr>
        <w:t xml:space="preserve"> млн. </w:t>
      </w:r>
      <w:r w:rsidRPr="00A028B5">
        <w:rPr>
          <w:rFonts w:ascii="Times New Roman" w:eastAsiaTheme="minorEastAsia" w:hAnsi="Times New Roman"/>
          <w:sz w:val="28"/>
          <w:szCs w:val="28"/>
        </w:rPr>
        <w:t>руб</w:t>
      </w:r>
      <w:r w:rsidR="00A028B5" w:rsidRPr="00A028B5">
        <w:rPr>
          <w:rFonts w:ascii="Times New Roman" w:eastAsiaTheme="minorEastAsia" w:hAnsi="Times New Roman"/>
          <w:sz w:val="28"/>
          <w:szCs w:val="28"/>
        </w:rPr>
        <w:t>.</w:t>
      </w:r>
      <w:r w:rsidRPr="00A028B5">
        <w:rPr>
          <w:rFonts w:ascii="Times New Roman" w:eastAsiaTheme="minorEastAsia" w:hAnsi="Times New Roman"/>
          <w:sz w:val="28"/>
          <w:szCs w:val="28"/>
        </w:rPr>
        <w:t xml:space="preserve">, </w:t>
      </w:r>
      <w:r w:rsidR="00F946DA">
        <w:rPr>
          <w:rFonts w:ascii="Times New Roman" w:eastAsiaTheme="minorEastAsia" w:hAnsi="Times New Roman"/>
          <w:sz w:val="28"/>
          <w:szCs w:val="28"/>
        </w:rPr>
        <w:t>в 2018-</w:t>
      </w:r>
      <w:r w:rsidR="004F1236">
        <w:rPr>
          <w:rFonts w:ascii="Times New Roman" w:eastAsiaTheme="minorEastAsia" w:hAnsi="Times New Roman"/>
          <w:sz w:val="28"/>
          <w:szCs w:val="28"/>
        </w:rPr>
        <w:t>140 млн.</w:t>
      </w:r>
      <w:r w:rsidR="00F946DA">
        <w:rPr>
          <w:rFonts w:ascii="Times New Roman" w:eastAsiaTheme="minorEastAsia" w:hAnsi="Times New Roman"/>
          <w:sz w:val="28"/>
          <w:szCs w:val="28"/>
        </w:rPr>
        <w:t xml:space="preserve"> руб., в 2019 году -129</w:t>
      </w:r>
      <w:r w:rsidR="004F1236">
        <w:rPr>
          <w:rFonts w:ascii="Times New Roman" w:eastAsiaTheme="minorEastAsia" w:hAnsi="Times New Roman"/>
          <w:sz w:val="28"/>
          <w:szCs w:val="28"/>
        </w:rPr>
        <w:t xml:space="preserve"> млн. </w:t>
      </w:r>
      <w:r w:rsidR="00F946DA">
        <w:rPr>
          <w:rFonts w:ascii="Times New Roman" w:eastAsiaTheme="minorEastAsia" w:hAnsi="Times New Roman"/>
          <w:sz w:val="28"/>
          <w:szCs w:val="28"/>
        </w:rPr>
        <w:t xml:space="preserve">руб., </w:t>
      </w:r>
      <w:r w:rsidRPr="00A028B5">
        <w:rPr>
          <w:rFonts w:ascii="Times New Roman" w:eastAsiaTheme="minorEastAsia" w:hAnsi="Times New Roman"/>
          <w:sz w:val="28"/>
          <w:szCs w:val="28"/>
        </w:rPr>
        <w:t>а уже  в 2020 году</w:t>
      </w:r>
      <w:proofErr w:type="gramEnd"/>
      <w:r w:rsidRPr="00A028B5">
        <w:rPr>
          <w:rFonts w:ascii="Times New Roman" w:eastAsiaTheme="minorEastAsia" w:hAnsi="Times New Roman"/>
          <w:sz w:val="28"/>
          <w:szCs w:val="28"/>
        </w:rPr>
        <w:t xml:space="preserve"> -</w:t>
      </w:r>
      <w:r w:rsidR="00BF36FC">
        <w:rPr>
          <w:rFonts w:ascii="Times New Roman" w:eastAsiaTheme="minorEastAsia" w:hAnsi="Times New Roman"/>
          <w:sz w:val="28"/>
          <w:szCs w:val="28"/>
        </w:rPr>
        <w:t xml:space="preserve">            </w:t>
      </w:r>
      <w:r w:rsidRPr="00A028B5">
        <w:rPr>
          <w:rFonts w:ascii="Times New Roman" w:eastAsiaTheme="minorEastAsia" w:hAnsi="Times New Roman"/>
          <w:sz w:val="28"/>
          <w:szCs w:val="28"/>
        </w:rPr>
        <w:t>115</w:t>
      </w:r>
      <w:r w:rsidR="004F1236">
        <w:rPr>
          <w:rFonts w:ascii="Times New Roman" w:eastAsiaTheme="minorEastAsia" w:hAnsi="Times New Roman"/>
          <w:sz w:val="28"/>
          <w:szCs w:val="28"/>
        </w:rPr>
        <w:t xml:space="preserve"> млн. </w:t>
      </w:r>
      <w:r w:rsidRPr="00A028B5">
        <w:rPr>
          <w:rFonts w:ascii="Times New Roman" w:eastAsiaTheme="minorEastAsia" w:hAnsi="Times New Roman"/>
          <w:sz w:val="28"/>
          <w:szCs w:val="28"/>
        </w:rPr>
        <w:t>руб. Количество граждан, получивших налоговый вычет</w:t>
      </w:r>
      <w:r w:rsidR="00A028B5">
        <w:rPr>
          <w:rFonts w:ascii="Times New Roman" w:eastAsiaTheme="minorEastAsia" w:hAnsi="Times New Roman"/>
          <w:sz w:val="28"/>
          <w:szCs w:val="28"/>
        </w:rPr>
        <w:t>,</w:t>
      </w:r>
      <w:r w:rsidRPr="00A028B5">
        <w:rPr>
          <w:rFonts w:ascii="Times New Roman" w:eastAsiaTheme="minorEastAsia" w:hAnsi="Times New Roman"/>
          <w:sz w:val="28"/>
          <w:szCs w:val="28"/>
        </w:rPr>
        <w:t xml:space="preserve"> в 2017 году составило 38</w:t>
      </w:r>
      <w:r w:rsidR="00270D67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A028B5">
        <w:rPr>
          <w:rFonts w:ascii="Times New Roman" w:eastAsiaTheme="minorEastAsia" w:hAnsi="Times New Roman"/>
          <w:sz w:val="28"/>
          <w:szCs w:val="28"/>
        </w:rPr>
        <w:t xml:space="preserve">639 человек, </w:t>
      </w:r>
      <w:r w:rsidR="00F946DA">
        <w:rPr>
          <w:rFonts w:ascii="Times New Roman" w:eastAsiaTheme="minorEastAsia" w:hAnsi="Times New Roman"/>
          <w:sz w:val="28"/>
          <w:szCs w:val="28"/>
        </w:rPr>
        <w:t>в 2018 году – 35</w:t>
      </w:r>
      <w:r w:rsidR="00270D6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F946DA">
        <w:rPr>
          <w:rFonts w:ascii="Times New Roman" w:eastAsiaTheme="minorEastAsia" w:hAnsi="Times New Roman"/>
          <w:sz w:val="28"/>
          <w:szCs w:val="28"/>
        </w:rPr>
        <w:t xml:space="preserve">463 человека, </w:t>
      </w:r>
      <w:r w:rsidR="00A028B5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A028B5">
        <w:rPr>
          <w:rFonts w:ascii="Times New Roman" w:eastAsiaTheme="minorEastAsia" w:hAnsi="Times New Roman"/>
          <w:sz w:val="28"/>
          <w:szCs w:val="28"/>
        </w:rPr>
        <w:t>в</w:t>
      </w:r>
      <w:r w:rsidR="00F946DA">
        <w:rPr>
          <w:rFonts w:ascii="Times New Roman" w:eastAsiaTheme="minorEastAsia" w:hAnsi="Times New Roman"/>
          <w:sz w:val="28"/>
          <w:szCs w:val="28"/>
        </w:rPr>
        <w:t xml:space="preserve"> 2019 году -32</w:t>
      </w:r>
      <w:r w:rsidR="00270D6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F946DA">
        <w:rPr>
          <w:rFonts w:ascii="Times New Roman" w:eastAsiaTheme="minorEastAsia" w:hAnsi="Times New Roman"/>
          <w:sz w:val="28"/>
          <w:szCs w:val="28"/>
        </w:rPr>
        <w:t>269 человек, в</w:t>
      </w:r>
      <w:r w:rsidRPr="00A028B5">
        <w:rPr>
          <w:rFonts w:ascii="Times New Roman" w:eastAsiaTheme="minorEastAsia" w:hAnsi="Times New Roman"/>
          <w:sz w:val="28"/>
          <w:szCs w:val="28"/>
        </w:rPr>
        <w:t xml:space="preserve"> 2020 году- 28</w:t>
      </w:r>
      <w:r w:rsidR="00270D67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A028B5">
        <w:rPr>
          <w:rFonts w:ascii="Times New Roman" w:eastAsiaTheme="minorEastAsia" w:hAnsi="Times New Roman"/>
          <w:sz w:val="28"/>
          <w:szCs w:val="28"/>
        </w:rPr>
        <w:t>694 челов</w:t>
      </w:r>
      <w:r w:rsidR="00A028B5" w:rsidRPr="00A028B5">
        <w:rPr>
          <w:rFonts w:ascii="Times New Roman" w:eastAsiaTheme="minorEastAsia" w:hAnsi="Times New Roman"/>
          <w:sz w:val="28"/>
          <w:szCs w:val="28"/>
        </w:rPr>
        <w:t>е</w:t>
      </w:r>
      <w:r w:rsidRPr="00A028B5">
        <w:rPr>
          <w:rFonts w:ascii="Times New Roman" w:eastAsiaTheme="minorEastAsia" w:hAnsi="Times New Roman"/>
          <w:sz w:val="28"/>
          <w:szCs w:val="28"/>
        </w:rPr>
        <w:t>ка.</w:t>
      </w:r>
    </w:p>
    <w:p w:rsidR="00A028B5" w:rsidRDefault="00A028B5" w:rsidP="00A028B5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A028B5">
        <w:rPr>
          <w:b w:val="0"/>
          <w:sz w:val="28"/>
          <w:szCs w:val="28"/>
        </w:rPr>
        <w:t>С учетом того, что количество граждан, имеющих право на налоговый вычет,  ежегодно уменьшается</w:t>
      </w:r>
      <w:r w:rsidR="00D02C2F">
        <w:rPr>
          <w:b w:val="0"/>
          <w:sz w:val="28"/>
          <w:szCs w:val="28"/>
        </w:rPr>
        <w:t>,</w:t>
      </w:r>
      <w:r w:rsidR="00D02C2F" w:rsidRPr="00D02C2F">
        <w:t xml:space="preserve"> </w:t>
      </w:r>
      <w:r w:rsidR="00D02C2F" w:rsidRPr="001340AF">
        <w:rPr>
          <w:b w:val="0"/>
          <w:sz w:val="28"/>
          <w:szCs w:val="28"/>
        </w:rPr>
        <w:t>и составит в 2022 году с учетом снижения на 22 %</w:t>
      </w:r>
      <w:r w:rsidR="00D02C2F">
        <w:t xml:space="preserve"> </w:t>
      </w:r>
      <w:r w:rsidR="00270D67">
        <w:t xml:space="preserve"> - </w:t>
      </w:r>
      <w:r w:rsidR="00D02C2F" w:rsidRPr="00D02C2F">
        <w:rPr>
          <w:b w:val="0"/>
          <w:sz w:val="28"/>
          <w:szCs w:val="28"/>
        </w:rPr>
        <w:t>22</w:t>
      </w:r>
      <w:r w:rsidR="00270D67">
        <w:rPr>
          <w:b w:val="0"/>
          <w:sz w:val="28"/>
          <w:szCs w:val="28"/>
        </w:rPr>
        <w:t xml:space="preserve"> </w:t>
      </w:r>
      <w:r w:rsidR="00D02C2F" w:rsidRPr="00D02C2F">
        <w:rPr>
          <w:b w:val="0"/>
          <w:sz w:val="28"/>
          <w:szCs w:val="28"/>
        </w:rPr>
        <w:t>381</w:t>
      </w:r>
      <w:r w:rsidR="00D02C2F">
        <w:rPr>
          <w:b w:val="0"/>
          <w:sz w:val="28"/>
          <w:szCs w:val="28"/>
        </w:rPr>
        <w:t xml:space="preserve"> человек</w:t>
      </w:r>
      <w:r w:rsidR="001340AF">
        <w:rPr>
          <w:b w:val="0"/>
          <w:sz w:val="28"/>
          <w:szCs w:val="28"/>
        </w:rPr>
        <w:t>,</w:t>
      </w:r>
      <w:r w:rsidR="004F1236">
        <w:rPr>
          <w:b w:val="0"/>
          <w:sz w:val="28"/>
          <w:szCs w:val="28"/>
        </w:rPr>
        <w:t xml:space="preserve"> а сумма вычетов по физическим лицам, получившим доходы – 690 млн. руб., </w:t>
      </w:r>
      <w:r w:rsidRPr="00A028B5">
        <w:rPr>
          <w:b w:val="0"/>
          <w:sz w:val="28"/>
          <w:szCs w:val="28"/>
        </w:rPr>
        <w:t xml:space="preserve"> </w:t>
      </w:r>
      <w:r w:rsidR="00F946DA">
        <w:rPr>
          <w:b w:val="0"/>
          <w:sz w:val="28"/>
          <w:szCs w:val="28"/>
        </w:rPr>
        <w:t>сумма выпадающих доходов в 2022 году составит:</w:t>
      </w:r>
    </w:p>
    <w:p w:rsidR="00F946DA" w:rsidRPr="00656061" w:rsidRDefault="00F946DA" w:rsidP="00A028B5">
      <w:pPr>
        <w:pStyle w:val="ConsPlusTitle"/>
        <w:widowControl/>
        <w:ind w:firstLine="567"/>
        <w:jc w:val="both"/>
        <w:rPr>
          <w:b w:val="0"/>
          <w:sz w:val="22"/>
          <w:szCs w:val="22"/>
        </w:rPr>
      </w:pPr>
    </w:p>
    <w:p w:rsidR="008C631C" w:rsidRPr="008C631C" w:rsidRDefault="008C631C" w:rsidP="008C631C">
      <w:pPr>
        <w:pStyle w:val="ConsPlusTitle"/>
        <w:ind w:firstLine="567"/>
        <w:jc w:val="both"/>
        <w:rPr>
          <w:sz w:val="32"/>
          <w:szCs w:val="32"/>
        </w:rPr>
      </w:pPr>
    </w:p>
    <w:p w:rsidR="008C631C" w:rsidRPr="008C631C" w:rsidRDefault="007F7239" w:rsidP="008C631C">
      <w:pPr>
        <w:pStyle w:val="ConsPlusNormal"/>
        <w:jc w:val="both"/>
        <w:rPr>
          <w:rFonts w:eastAsiaTheme="minorEastAsia"/>
          <w:b/>
          <w:sz w:val="32"/>
          <w:szCs w:val="32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=</m:t>
            </m:r>
            <m:eqArr>
              <m:eqArr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eqArrPr>
              <m:e>
                <m:r>
                  <m:rPr>
                    <m:nor/>
                  </m:rPr>
                  <w:rPr>
                    <w:rFonts w:ascii="Cambria Math" w:hAnsi="Cambria Math"/>
                    <w:sz w:val="32"/>
                    <w:szCs w:val="32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Times New Roman" w:hAnsi="Cambria Math"/>
                        <w:bCs/>
                        <w:sz w:val="32"/>
                        <w:szCs w:val="32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32"/>
                        <w:szCs w:val="32"/>
                        <w:lang w:eastAsia="ru-RU"/>
                      </w:rPr>
                      <m:t>сумма вычетов по физическим лицам,</m:t>
                    </m:r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 xml:space="preserve"> </m:t>
                    </m:r>
                    <m:r>
                      <w:rPr>
                        <w:rFonts w:ascii="Cambria Math" w:eastAsia="Times New Roman" w:hAnsi="Cambria Math"/>
                        <w:sz w:val="32"/>
                        <w:szCs w:val="32"/>
                        <w:lang w:eastAsia="ru-RU"/>
                      </w:rPr>
                      <m:t xml:space="preserve"> получившим доходы в 2022 г.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сумма налогового вычета в 2021 г.</m:t>
                    </m:r>
                  </m:den>
                </m:f>
                <m:r>
                  <m:rPr>
                    <m:nor/>
                  </m:rPr>
                  <w:rPr>
                    <w:rFonts w:ascii="Cambria Math" w:hAnsi="Cambria Math"/>
                    <w:sz w:val="32"/>
                    <w:szCs w:val="32"/>
                  </w:rPr>
                  <m:t xml:space="preserve"> </m:t>
                </m:r>
              </m:e>
              <m:e>
                <m:r>
                  <m:rPr>
                    <m:nor/>
                  </m:rPr>
                  <w:rPr>
                    <w:rFonts w:ascii="Cambria Math" w:hAnsi="Cambria Math"/>
                    <w:sz w:val="32"/>
                    <w:szCs w:val="32"/>
                  </w:rPr>
                  <m:t>× сумма налогового вычета в 2022 г.  × НДФЛ</m:t>
                </m:r>
                <m:ctrlPr>
                  <w:rPr>
                    <w:rFonts w:ascii="Cambria Math" w:eastAsia="Cambria Math" w:hAnsi="Cambria Math" w:cs="Cambria Math"/>
                    <w:sz w:val="32"/>
                    <w:szCs w:val="32"/>
                  </w:rPr>
                </m:ctrlPr>
              </m:e>
              <m:e/>
            </m:eqArr>
          </m:e>
        </m:nary>
        <m:r>
          <m:rPr>
            <m:nor/>
          </m:rPr>
          <w:rPr>
            <w:rFonts w:ascii="Cambria Math" w:hAnsi="Cambria Math"/>
            <w:b/>
            <w:sz w:val="32"/>
            <w:szCs w:val="32"/>
          </w:rPr>
          <m:t xml:space="preserve"> </m:t>
        </m:r>
      </m:oMath>
      <w:r w:rsidR="008C631C" w:rsidRPr="008C631C">
        <w:rPr>
          <w:rFonts w:eastAsiaTheme="minorEastAsia"/>
          <w:b/>
          <w:sz w:val="32"/>
          <w:szCs w:val="32"/>
        </w:rPr>
        <w:t xml:space="preserve"> </w:t>
      </w:r>
    </w:p>
    <w:p w:rsidR="008C631C" w:rsidRDefault="008C631C" w:rsidP="00D02C2F">
      <w:pPr>
        <w:pStyle w:val="ConsPlusTitle"/>
        <w:ind w:firstLine="567"/>
        <w:rPr>
          <w:sz w:val="28"/>
          <w:szCs w:val="28"/>
        </w:rPr>
      </w:pPr>
    </w:p>
    <w:p w:rsidR="008C631C" w:rsidRPr="008C631C" w:rsidRDefault="008C631C" w:rsidP="00D02C2F">
      <w:pPr>
        <w:pStyle w:val="ConsPlusTitle"/>
        <w:ind w:firstLine="567"/>
        <w:rPr>
          <w:sz w:val="28"/>
          <w:szCs w:val="28"/>
        </w:rPr>
      </w:pPr>
    </w:p>
    <w:p w:rsidR="00D02C2F" w:rsidRDefault="00BF36FC" w:rsidP="00D02C2F">
      <w:pPr>
        <w:pStyle w:val="ConsPlusTitle"/>
        <w:ind w:firstLine="567"/>
        <w:rPr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299 136 864,00 руб=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690 315 819,28</m:t>
                  </m:r>
                </m:e>
              </m:eqAr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3000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×10000×13% </m:t>
          </m:r>
        </m:oMath>
      </m:oMathPara>
    </w:p>
    <w:p w:rsidR="00E112E0" w:rsidRPr="008C631C" w:rsidRDefault="00E112E0" w:rsidP="00D02C2F">
      <w:pPr>
        <w:pStyle w:val="ConsPlusTitle"/>
        <w:ind w:firstLine="567"/>
        <w:rPr>
          <w:sz w:val="28"/>
          <w:szCs w:val="28"/>
        </w:rPr>
      </w:pPr>
    </w:p>
    <w:p w:rsidR="00270D67" w:rsidRDefault="00F946DA" w:rsidP="00E112E0">
      <w:pPr>
        <w:pStyle w:val="ConsPlusTitle"/>
        <w:ind w:firstLine="567"/>
        <w:jc w:val="both"/>
      </w:pPr>
      <w:proofErr w:type="gramStart"/>
      <w:r>
        <w:rPr>
          <w:b w:val="0"/>
          <w:sz w:val="28"/>
          <w:szCs w:val="28"/>
        </w:rPr>
        <w:t xml:space="preserve">Таким образом, </w:t>
      </w:r>
      <w:r w:rsidR="00E112E0" w:rsidRPr="00E112E0">
        <w:rPr>
          <w:b w:val="0"/>
          <w:sz w:val="28"/>
          <w:szCs w:val="28"/>
        </w:rPr>
        <w:t xml:space="preserve">с учетом выпадающей суммы налога в 2020 году </w:t>
      </w:r>
      <w:r w:rsidR="00E112E0">
        <w:rPr>
          <w:b w:val="0"/>
          <w:sz w:val="28"/>
          <w:szCs w:val="28"/>
        </w:rPr>
        <w:t xml:space="preserve">в размере </w:t>
      </w:r>
      <w:r w:rsidR="00E112E0" w:rsidRPr="00E112E0">
        <w:rPr>
          <w:b w:val="0"/>
          <w:sz w:val="28"/>
          <w:szCs w:val="28"/>
        </w:rPr>
        <w:t>115</w:t>
      </w:r>
      <w:r w:rsidR="00E112E0">
        <w:rPr>
          <w:b w:val="0"/>
          <w:sz w:val="28"/>
          <w:szCs w:val="28"/>
        </w:rPr>
        <w:t xml:space="preserve"> млн. руб.</w:t>
      </w:r>
      <w:r w:rsidR="00E112E0" w:rsidRPr="00E112E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</w:t>
      </w:r>
      <w:r w:rsidR="00A028B5" w:rsidRPr="00957359">
        <w:rPr>
          <w:b w:val="0"/>
          <w:sz w:val="28"/>
          <w:szCs w:val="28"/>
        </w:rPr>
        <w:t xml:space="preserve">ринятие Федерального закона </w:t>
      </w:r>
      <w:r w:rsidR="00A028B5">
        <w:rPr>
          <w:b w:val="0"/>
          <w:sz w:val="28"/>
          <w:szCs w:val="28"/>
        </w:rPr>
        <w:t>«</w:t>
      </w:r>
      <w:r w:rsidR="00A028B5" w:rsidRPr="00957359">
        <w:rPr>
          <w:b w:val="0"/>
          <w:sz w:val="28"/>
          <w:szCs w:val="28"/>
        </w:rPr>
        <w:t xml:space="preserve">О внесении изменений в </w:t>
      </w:r>
      <w:r w:rsidR="007F7239">
        <w:rPr>
          <w:b w:val="0"/>
          <w:sz w:val="28"/>
          <w:szCs w:val="28"/>
        </w:rPr>
        <w:t>статью</w:t>
      </w:r>
      <w:bookmarkStart w:id="0" w:name="_GoBack"/>
      <w:bookmarkEnd w:id="0"/>
      <w:r w:rsidR="00A028B5" w:rsidRPr="00957359">
        <w:rPr>
          <w:b w:val="0"/>
          <w:sz w:val="28"/>
          <w:szCs w:val="28"/>
        </w:rPr>
        <w:t xml:space="preserve"> 218 части второй Налогового кодекса Российской Федерации</w:t>
      </w:r>
      <w:r w:rsidR="00A028B5">
        <w:rPr>
          <w:b w:val="0"/>
          <w:sz w:val="28"/>
          <w:szCs w:val="28"/>
        </w:rPr>
        <w:t>»</w:t>
      </w:r>
      <w:r w:rsidR="00A028B5" w:rsidRPr="00957359">
        <w:rPr>
          <w:b w:val="0"/>
          <w:sz w:val="28"/>
          <w:szCs w:val="28"/>
        </w:rPr>
        <w:t xml:space="preserve"> приведет к сокращению налоговых доходов бюджетов субъектов Российской Федерации в связи с увеличением размера стандартных налоговых вычетов по налогу на доходы </w:t>
      </w:r>
      <w:r w:rsidR="00A028B5">
        <w:rPr>
          <w:b w:val="0"/>
          <w:sz w:val="28"/>
          <w:szCs w:val="28"/>
        </w:rPr>
        <w:t>отдельным категориям граждан</w:t>
      </w:r>
      <w:r w:rsidR="00A028B5" w:rsidRPr="00957359">
        <w:rPr>
          <w:b w:val="0"/>
          <w:sz w:val="28"/>
          <w:szCs w:val="28"/>
        </w:rPr>
        <w:t xml:space="preserve"> и предельного размера дохода налогоплательщика, до</w:t>
      </w:r>
      <w:proofErr w:type="gramEnd"/>
      <w:r w:rsidR="00A028B5" w:rsidRPr="00957359">
        <w:rPr>
          <w:b w:val="0"/>
          <w:sz w:val="28"/>
          <w:szCs w:val="28"/>
        </w:rPr>
        <w:t xml:space="preserve"> </w:t>
      </w:r>
      <w:proofErr w:type="gramStart"/>
      <w:r w:rsidR="00A028B5" w:rsidRPr="00957359">
        <w:rPr>
          <w:b w:val="0"/>
          <w:sz w:val="28"/>
          <w:szCs w:val="28"/>
        </w:rPr>
        <w:t>достижения</w:t>
      </w:r>
      <w:proofErr w:type="gramEnd"/>
      <w:r w:rsidR="00A028B5" w:rsidRPr="00957359">
        <w:rPr>
          <w:b w:val="0"/>
          <w:sz w:val="28"/>
          <w:szCs w:val="28"/>
        </w:rPr>
        <w:t xml:space="preserve"> которого предоставляется стандартный налоговый вычет</w:t>
      </w:r>
      <w:r w:rsidR="00A028B5">
        <w:rPr>
          <w:b w:val="0"/>
          <w:sz w:val="28"/>
          <w:szCs w:val="28"/>
        </w:rPr>
        <w:t>,</w:t>
      </w:r>
      <w:r w:rsidR="00A028B5" w:rsidRPr="00957359">
        <w:rPr>
          <w:b w:val="0"/>
          <w:sz w:val="28"/>
          <w:szCs w:val="28"/>
        </w:rPr>
        <w:t xml:space="preserve"> в общем размере, не превышающем </w:t>
      </w:r>
      <w:r w:rsidR="00E112E0">
        <w:rPr>
          <w:b w:val="0"/>
          <w:sz w:val="28"/>
          <w:szCs w:val="28"/>
        </w:rPr>
        <w:t>184</w:t>
      </w:r>
      <w:r w:rsidR="00A028B5" w:rsidRPr="00656061">
        <w:rPr>
          <w:b w:val="0"/>
          <w:sz w:val="28"/>
          <w:szCs w:val="28"/>
        </w:rPr>
        <w:t xml:space="preserve"> </w:t>
      </w:r>
      <w:r w:rsidRPr="00656061">
        <w:rPr>
          <w:b w:val="0"/>
          <w:sz w:val="28"/>
          <w:szCs w:val="28"/>
        </w:rPr>
        <w:t>млн</w:t>
      </w:r>
      <w:r w:rsidR="00A028B5" w:rsidRPr="00656061">
        <w:rPr>
          <w:b w:val="0"/>
          <w:sz w:val="28"/>
          <w:szCs w:val="28"/>
        </w:rPr>
        <w:t>. рублей.</w:t>
      </w:r>
    </w:p>
    <w:sectPr w:rsidR="00270D67" w:rsidSect="005B3AA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52"/>
    <w:rsid w:val="00054859"/>
    <w:rsid w:val="000D7B11"/>
    <w:rsid w:val="00117F58"/>
    <w:rsid w:val="001340AF"/>
    <w:rsid w:val="0023545C"/>
    <w:rsid w:val="00270D67"/>
    <w:rsid w:val="00384BCF"/>
    <w:rsid w:val="003E7C12"/>
    <w:rsid w:val="00405E9A"/>
    <w:rsid w:val="004F1236"/>
    <w:rsid w:val="005B3AA7"/>
    <w:rsid w:val="00656061"/>
    <w:rsid w:val="00676342"/>
    <w:rsid w:val="007F7239"/>
    <w:rsid w:val="008039EC"/>
    <w:rsid w:val="008379B9"/>
    <w:rsid w:val="008C631C"/>
    <w:rsid w:val="00957359"/>
    <w:rsid w:val="009779C8"/>
    <w:rsid w:val="009D6EB2"/>
    <w:rsid w:val="009D7092"/>
    <w:rsid w:val="00A028B5"/>
    <w:rsid w:val="00A111F7"/>
    <w:rsid w:val="00A47773"/>
    <w:rsid w:val="00B54C38"/>
    <w:rsid w:val="00B7074C"/>
    <w:rsid w:val="00BF36FC"/>
    <w:rsid w:val="00C02548"/>
    <w:rsid w:val="00C54784"/>
    <w:rsid w:val="00CB7B6D"/>
    <w:rsid w:val="00CF32C3"/>
    <w:rsid w:val="00D02C2F"/>
    <w:rsid w:val="00D02D52"/>
    <w:rsid w:val="00D323C8"/>
    <w:rsid w:val="00D51355"/>
    <w:rsid w:val="00D96210"/>
    <w:rsid w:val="00E112E0"/>
    <w:rsid w:val="00E520D6"/>
    <w:rsid w:val="00F45AEC"/>
    <w:rsid w:val="00F57AE5"/>
    <w:rsid w:val="00F9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2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D02D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0D7B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0D7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B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2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D02D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0D7B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0D7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B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Копанева</dc:creator>
  <cp:lastModifiedBy>Яковлева Мария Михайловна</cp:lastModifiedBy>
  <cp:revision>9</cp:revision>
  <cp:lastPrinted>2016-05-20T10:29:00Z</cp:lastPrinted>
  <dcterms:created xsi:type="dcterms:W3CDTF">2021-03-31T08:07:00Z</dcterms:created>
  <dcterms:modified xsi:type="dcterms:W3CDTF">2021-09-28T05:18:00Z</dcterms:modified>
</cp:coreProperties>
</file>